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72" w:type="dxa"/>
        <w:tblBorders>
          <w:top w:val="single" w:sz="8" w:space="0" w:color="99CC00"/>
          <w:left w:val="single" w:sz="8" w:space="0" w:color="99CC00"/>
          <w:bottom w:val="single" w:sz="8" w:space="0" w:color="99CC00"/>
          <w:right w:val="single" w:sz="8" w:space="0" w:color="99CC00"/>
          <w:insideH w:val="single" w:sz="8" w:space="0" w:color="99CC00"/>
          <w:insideV w:val="single" w:sz="8" w:space="0" w:color="99CC00"/>
        </w:tblBorders>
        <w:tblLook w:val="01E0" w:firstRow="1" w:lastRow="1" w:firstColumn="1" w:lastColumn="1" w:noHBand="0" w:noVBand="0"/>
      </w:tblPr>
      <w:tblGrid>
        <w:gridCol w:w="4606"/>
        <w:gridCol w:w="1695"/>
        <w:gridCol w:w="2160"/>
        <w:gridCol w:w="1079"/>
      </w:tblGrid>
      <w:tr w:rsidR="007D6B6B" w14:paraId="05B59CC0" w14:textId="77777777" w:rsidTr="00231937">
        <w:trPr>
          <w:trHeight w:val="1835"/>
        </w:trPr>
        <w:tc>
          <w:tcPr>
            <w:tcW w:w="9540" w:type="dxa"/>
            <w:gridSpan w:val="4"/>
          </w:tcPr>
          <w:p w14:paraId="5E678F7B" w14:textId="77777777" w:rsidR="007D6B6B" w:rsidRDefault="008C0DFE"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1" locked="1" layoutInCell="1" allowOverlap="0" wp14:anchorId="700DDA0C" wp14:editId="5E72F425">
                  <wp:simplePos x="0" y="0"/>
                  <wp:positionH relativeFrom="page">
                    <wp:posOffset>-3175</wp:posOffset>
                  </wp:positionH>
                  <wp:positionV relativeFrom="page">
                    <wp:posOffset>-6350</wp:posOffset>
                  </wp:positionV>
                  <wp:extent cx="6032500" cy="1014095"/>
                  <wp:effectExtent l="0" t="0" r="12700" b="1905"/>
                  <wp:wrapNone/>
                  <wp:docPr id="7" name="Afbeelding 7" descr="GW stre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W stre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0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F84497" w14:textId="77777777" w:rsidR="007D6B6B" w:rsidRDefault="007D6B6B"/>
          <w:p w14:paraId="606C25B4" w14:textId="77777777" w:rsidR="007D6B6B" w:rsidRDefault="007D6B6B" w:rsidP="00231937">
            <w:pPr>
              <w:tabs>
                <w:tab w:val="left" w:pos="6810"/>
              </w:tabs>
              <w:jc w:val="center"/>
            </w:pPr>
          </w:p>
          <w:p w14:paraId="2FEF43DB" w14:textId="77777777" w:rsidR="007D6B6B" w:rsidRDefault="007D6B6B"/>
          <w:p w14:paraId="090AFDC1" w14:textId="77777777" w:rsidR="007D6B6B" w:rsidRPr="00231937" w:rsidRDefault="000D028A" w:rsidP="00231937">
            <w:pPr>
              <w:jc w:val="right"/>
              <w:rPr>
                <w:color w:val="339966"/>
                <w:sz w:val="56"/>
                <w:szCs w:val="56"/>
              </w:rPr>
            </w:pPr>
            <w:r w:rsidRPr="00231937">
              <w:rPr>
                <w:color w:val="339966"/>
                <w:sz w:val="56"/>
                <w:szCs w:val="56"/>
              </w:rPr>
              <w:t>Opdracht</w:t>
            </w:r>
          </w:p>
        </w:tc>
      </w:tr>
      <w:tr w:rsidR="002D3953" w14:paraId="50DFE13C" w14:textId="77777777" w:rsidTr="00231937">
        <w:tc>
          <w:tcPr>
            <w:tcW w:w="4606" w:type="dxa"/>
          </w:tcPr>
          <w:p w14:paraId="234B17BE" w14:textId="77777777" w:rsidR="002D3953" w:rsidRDefault="00A83FF1" w:rsidP="00A83FF1">
            <w:r>
              <w:t>Cluster: Assisteren spreekuur en operatie</w:t>
            </w:r>
          </w:p>
        </w:tc>
        <w:tc>
          <w:tcPr>
            <w:tcW w:w="3855" w:type="dxa"/>
            <w:gridSpan w:val="2"/>
            <w:tcBorders>
              <w:right w:val="single" w:sz="8" w:space="0" w:color="99CC00"/>
            </w:tcBorders>
          </w:tcPr>
          <w:p w14:paraId="12DA8B06" w14:textId="77777777" w:rsidR="002D3953" w:rsidRDefault="000D028A">
            <w:r>
              <w:t>Aantal Opdrachten</w:t>
            </w:r>
            <w:r w:rsidR="002D3953">
              <w:t xml:space="preserve">: </w:t>
            </w:r>
          </w:p>
        </w:tc>
        <w:tc>
          <w:tcPr>
            <w:tcW w:w="1079" w:type="dxa"/>
            <w:tcBorders>
              <w:left w:val="single" w:sz="8" w:space="0" w:color="99CC00"/>
            </w:tcBorders>
          </w:tcPr>
          <w:p w14:paraId="65142517" w14:textId="77777777" w:rsidR="002D3953" w:rsidRDefault="000D028A" w:rsidP="002D3953">
            <w:r>
              <w:t>1</w:t>
            </w:r>
          </w:p>
        </w:tc>
      </w:tr>
      <w:tr w:rsidR="002D3953" w14:paraId="0F918B02" w14:textId="77777777" w:rsidTr="00231937">
        <w:tc>
          <w:tcPr>
            <w:tcW w:w="4606" w:type="dxa"/>
          </w:tcPr>
          <w:p w14:paraId="37D09AA2" w14:textId="77777777" w:rsidR="002D3953" w:rsidRDefault="002D3953" w:rsidP="00A83FF1">
            <w:r>
              <w:t>Leeractiviteit:</w:t>
            </w:r>
            <w:r w:rsidR="000D028A">
              <w:t xml:space="preserve"> </w:t>
            </w:r>
            <w:r w:rsidR="00A83FF1">
              <w:t>Anesthesiologie</w:t>
            </w:r>
          </w:p>
        </w:tc>
        <w:tc>
          <w:tcPr>
            <w:tcW w:w="3855" w:type="dxa"/>
            <w:gridSpan w:val="2"/>
            <w:tcBorders>
              <w:right w:val="single" w:sz="8" w:space="0" w:color="99CC00"/>
            </w:tcBorders>
          </w:tcPr>
          <w:p w14:paraId="58C8F88A" w14:textId="541B22B2" w:rsidR="002D3953" w:rsidRDefault="002D3953"/>
        </w:tc>
        <w:tc>
          <w:tcPr>
            <w:tcW w:w="1079" w:type="dxa"/>
            <w:tcBorders>
              <w:left w:val="single" w:sz="8" w:space="0" w:color="99CC00"/>
            </w:tcBorders>
          </w:tcPr>
          <w:p w14:paraId="30F3AF1C" w14:textId="3DED4FCC" w:rsidR="002D3953" w:rsidRDefault="002D3953" w:rsidP="00A83FF1"/>
        </w:tc>
      </w:tr>
      <w:tr w:rsidR="002D3953" w14:paraId="2D50B5A0" w14:textId="77777777" w:rsidTr="00231937">
        <w:tc>
          <w:tcPr>
            <w:tcW w:w="4606" w:type="dxa"/>
          </w:tcPr>
          <w:p w14:paraId="5D8E8A4A" w14:textId="05434DB4" w:rsidR="002D3953" w:rsidRDefault="000D028A" w:rsidP="00A83FF1">
            <w:r>
              <w:t>Opdracht</w:t>
            </w:r>
            <w:r w:rsidR="002D3953">
              <w:t>naam/code:</w:t>
            </w:r>
            <w:r>
              <w:t xml:space="preserve"> </w:t>
            </w:r>
            <w:r w:rsidR="00B20816">
              <w:t>Diverse</w:t>
            </w:r>
            <w:r w:rsidR="00A83FF1">
              <w:t xml:space="preserve"> anesthetica</w:t>
            </w:r>
            <w:bookmarkStart w:id="0" w:name="_GoBack"/>
            <w:bookmarkEnd w:id="0"/>
          </w:p>
        </w:tc>
        <w:tc>
          <w:tcPr>
            <w:tcW w:w="3855" w:type="dxa"/>
            <w:gridSpan w:val="2"/>
            <w:tcBorders>
              <w:right w:val="single" w:sz="8" w:space="0" w:color="99CC00"/>
            </w:tcBorders>
          </w:tcPr>
          <w:p w14:paraId="405C2C6C" w14:textId="4506EF33" w:rsidR="002D3953" w:rsidRDefault="002D3953"/>
        </w:tc>
        <w:tc>
          <w:tcPr>
            <w:tcW w:w="1079" w:type="dxa"/>
            <w:tcBorders>
              <w:left w:val="single" w:sz="8" w:space="0" w:color="99CC00"/>
            </w:tcBorders>
          </w:tcPr>
          <w:p w14:paraId="2B210886" w14:textId="300EDB7C" w:rsidR="002D3953" w:rsidRDefault="002D3953"/>
        </w:tc>
      </w:tr>
      <w:tr w:rsidR="002D3953" w14:paraId="52F1A14A" w14:textId="77777777" w:rsidTr="00231937">
        <w:tc>
          <w:tcPr>
            <w:tcW w:w="4606" w:type="dxa"/>
          </w:tcPr>
          <w:p w14:paraId="0C5496C4" w14:textId="79AA6AAF" w:rsidR="002D3953" w:rsidRDefault="000D028A" w:rsidP="00BC642E">
            <w:r>
              <w:t xml:space="preserve">Tijdsduur:  </w:t>
            </w:r>
            <w:r w:rsidR="00B20816">
              <w:t>1</w:t>
            </w:r>
            <w:r w:rsidR="00365058">
              <w:t xml:space="preserve"> uur</w:t>
            </w:r>
            <w:r w:rsidR="00B20816">
              <w:t xml:space="preserve"> daarna bespreken</w:t>
            </w:r>
          </w:p>
        </w:tc>
        <w:tc>
          <w:tcPr>
            <w:tcW w:w="3855" w:type="dxa"/>
            <w:gridSpan w:val="2"/>
            <w:tcBorders>
              <w:right w:val="single" w:sz="8" w:space="0" w:color="99CC00"/>
            </w:tcBorders>
          </w:tcPr>
          <w:p w14:paraId="6569C54E" w14:textId="77777777" w:rsidR="00B20816" w:rsidRPr="00B20816" w:rsidRDefault="000D028A" w:rsidP="00B20816">
            <w:pPr>
              <w:rPr>
                <w:rStyle w:val="HTML-citaat"/>
                <w:i w:val="0"/>
              </w:rPr>
            </w:pPr>
            <w:r w:rsidRPr="00B20816">
              <w:t xml:space="preserve">Hulpmiddelen: </w:t>
            </w:r>
            <w:r w:rsidR="00B35130" w:rsidRPr="00B20816">
              <w:t>internet</w:t>
            </w:r>
            <w:r w:rsidR="00D55675" w:rsidRPr="00B20816">
              <w:t xml:space="preserve">: </w:t>
            </w:r>
            <w:r w:rsidR="00D55675" w:rsidRPr="00B20816">
              <w:rPr>
                <w:rStyle w:val="HTML-citaat"/>
                <w:bCs/>
                <w:i w:val="0"/>
              </w:rPr>
              <w:t>repertorium</w:t>
            </w:r>
            <w:r w:rsidR="00D55675" w:rsidRPr="00B20816">
              <w:rPr>
                <w:rStyle w:val="HTML-citaat"/>
                <w:i w:val="0"/>
              </w:rPr>
              <w:t xml:space="preserve">.fidin.nl </w:t>
            </w:r>
          </w:p>
          <w:p w14:paraId="2428964D" w14:textId="25C320CC" w:rsidR="00D55675" w:rsidRPr="00B20816" w:rsidRDefault="00B20816" w:rsidP="00B20816">
            <w:pPr>
              <w:rPr>
                <w:iCs/>
              </w:rPr>
            </w:pPr>
            <w:r w:rsidRPr="00B20816">
              <w:rPr>
                <w:rStyle w:val="HTML-citaat"/>
                <w:i w:val="0"/>
              </w:rPr>
              <w:t>en CBG-MEB site</w:t>
            </w:r>
          </w:p>
        </w:tc>
        <w:tc>
          <w:tcPr>
            <w:tcW w:w="1079" w:type="dxa"/>
            <w:tcBorders>
              <w:left w:val="single" w:sz="8" w:space="0" w:color="99CC00"/>
              <w:right w:val="single" w:sz="8" w:space="0" w:color="99CC00"/>
            </w:tcBorders>
          </w:tcPr>
          <w:p w14:paraId="441ACB2F" w14:textId="77777777" w:rsidR="002D3953" w:rsidRDefault="002D3953" w:rsidP="002D3953"/>
        </w:tc>
      </w:tr>
      <w:tr w:rsidR="005941C6" w14:paraId="77F6DFA9" w14:textId="77777777" w:rsidTr="00231937">
        <w:tc>
          <w:tcPr>
            <w:tcW w:w="4606" w:type="dxa"/>
          </w:tcPr>
          <w:p w14:paraId="1AC57E35" w14:textId="52005106" w:rsidR="005941C6" w:rsidRDefault="005941C6">
            <w:r>
              <w:t>Naam:</w:t>
            </w:r>
          </w:p>
          <w:p w14:paraId="2587876E" w14:textId="77777777" w:rsidR="000D028A" w:rsidRDefault="000D028A"/>
        </w:tc>
        <w:tc>
          <w:tcPr>
            <w:tcW w:w="1695" w:type="dxa"/>
          </w:tcPr>
          <w:p w14:paraId="5B634813" w14:textId="77777777" w:rsidR="000D028A" w:rsidRDefault="005941C6">
            <w:r>
              <w:t>Klas:</w:t>
            </w:r>
            <w:r w:rsidR="000D028A">
              <w:t xml:space="preserve"> </w:t>
            </w:r>
          </w:p>
          <w:p w14:paraId="0AD0D4D3" w14:textId="77777777" w:rsidR="005941C6" w:rsidRDefault="00A83FF1" w:rsidP="009E0E16">
            <w:r>
              <w:t xml:space="preserve">DV 4.3 </w:t>
            </w:r>
          </w:p>
        </w:tc>
        <w:tc>
          <w:tcPr>
            <w:tcW w:w="2160" w:type="dxa"/>
            <w:tcBorders>
              <w:right w:val="single" w:sz="8" w:space="0" w:color="99CC00"/>
            </w:tcBorders>
          </w:tcPr>
          <w:p w14:paraId="088166EA" w14:textId="77777777" w:rsidR="000D028A" w:rsidRDefault="005941C6" w:rsidP="007D6B6B">
            <w:r>
              <w:t>Datum:</w:t>
            </w:r>
          </w:p>
          <w:p w14:paraId="6755E4B0" w14:textId="77777777" w:rsidR="005941C6" w:rsidRDefault="005941C6" w:rsidP="007D6B6B"/>
        </w:tc>
        <w:tc>
          <w:tcPr>
            <w:tcW w:w="1079" w:type="dxa"/>
            <w:tcBorders>
              <w:left w:val="single" w:sz="8" w:space="0" w:color="99CC00"/>
              <w:right w:val="single" w:sz="8" w:space="0" w:color="99CC00"/>
            </w:tcBorders>
          </w:tcPr>
          <w:p w14:paraId="6533314A" w14:textId="77777777" w:rsidR="004C414E" w:rsidRPr="000D028A" w:rsidRDefault="004C414E" w:rsidP="005941C6">
            <w:r>
              <w:t>Score:</w:t>
            </w:r>
          </w:p>
        </w:tc>
      </w:tr>
    </w:tbl>
    <w:p w14:paraId="54EF594B" w14:textId="77777777" w:rsidR="006A6691" w:rsidRDefault="006A6691" w:rsidP="006A6691"/>
    <w:p w14:paraId="7D4178AB" w14:textId="77777777" w:rsidR="006A6691" w:rsidRDefault="006A6691" w:rsidP="006A6691">
      <w:pPr>
        <w:rPr>
          <w:b/>
          <w:sz w:val="24"/>
        </w:rPr>
      </w:pPr>
      <w:r>
        <w:rPr>
          <w:b/>
          <w:sz w:val="24"/>
        </w:rPr>
        <w:t xml:space="preserve">Zelfwerkzaamheid opdracht paraveterinair: anesthetica </w:t>
      </w:r>
    </w:p>
    <w:p w14:paraId="53BF43F0" w14:textId="77777777" w:rsidR="006A6691" w:rsidRDefault="006A6691" w:rsidP="006A6691">
      <w:pPr>
        <w:rPr>
          <w:sz w:val="24"/>
        </w:rPr>
      </w:pPr>
    </w:p>
    <w:p w14:paraId="6B9E25ED" w14:textId="77777777" w:rsidR="00231937" w:rsidRPr="00231937" w:rsidRDefault="00231937" w:rsidP="006A6691">
      <w:r w:rsidRPr="00231937">
        <w:t>Doel van de opdracht:</w:t>
      </w:r>
    </w:p>
    <w:p w14:paraId="2D21E9D6" w14:textId="77777777" w:rsidR="00231937" w:rsidRPr="00231937" w:rsidRDefault="00231937" w:rsidP="006A6691"/>
    <w:p w14:paraId="09149096" w14:textId="77777777" w:rsidR="00231937" w:rsidRPr="00231937" w:rsidRDefault="00231937" w:rsidP="00231937">
      <w:pPr>
        <w:numPr>
          <w:ilvl w:val="0"/>
          <w:numId w:val="3"/>
        </w:numPr>
      </w:pPr>
      <w:r w:rsidRPr="00231937">
        <w:t>Je kunt belangrijke informatie over anesthetica vinden</w:t>
      </w:r>
    </w:p>
    <w:p w14:paraId="74FB75CC" w14:textId="77777777" w:rsidR="00231937" w:rsidRPr="00231937" w:rsidRDefault="00231937" w:rsidP="00231937">
      <w:pPr>
        <w:numPr>
          <w:ilvl w:val="0"/>
          <w:numId w:val="3"/>
        </w:numPr>
      </w:pPr>
      <w:r w:rsidRPr="00231937">
        <w:t>Je kunt etiketten/ informatie uit bijsluiters “vertalen”, zodat je kunt uitleggen welke eigenschappen een middel heeft.</w:t>
      </w:r>
    </w:p>
    <w:p w14:paraId="6DE312DC" w14:textId="77777777" w:rsidR="00231937" w:rsidRPr="00231937" w:rsidRDefault="00231937" w:rsidP="006A6691"/>
    <w:p w14:paraId="3B577696" w14:textId="77777777" w:rsidR="00231937" w:rsidRPr="00231937" w:rsidRDefault="00231937" w:rsidP="006A6691">
      <w:r w:rsidRPr="00231937">
        <w:t>Opdracht:</w:t>
      </w:r>
    </w:p>
    <w:p w14:paraId="256D2B4A" w14:textId="77777777" w:rsidR="00231937" w:rsidRPr="00231937" w:rsidRDefault="00231937" w:rsidP="006A6691"/>
    <w:p w14:paraId="682284B5" w14:textId="367FA398" w:rsidR="006A6691" w:rsidRPr="00231937" w:rsidRDefault="008C0DFE" w:rsidP="006A6691">
      <w:r>
        <w:t>Zoek de volgende producten op de site van FIDIN</w:t>
      </w:r>
      <w:r w:rsidR="004128EF" w:rsidRPr="00231937">
        <w:t xml:space="preserve">. </w:t>
      </w:r>
      <w:r w:rsidR="00B20816">
        <w:t xml:space="preserve">Kom je er daarmee niet uit, ga dan naar de CBG-MEB site (humaan en diergeneesmiddelen). </w:t>
      </w:r>
      <w:r w:rsidR="004128EF" w:rsidRPr="00231937">
        <w:t>Beantwoord met deze informatie de volgende vragen:</w:t>
      </w:r>
    </w:p>
    <w:p w14:paraId="0F49F0E5" w14:textId="77777777" w:rsidR="00FF1924" w:rsidRPr="00231937" w:rsidRDefault="00FF1924" w:rsidP="006A6691"/>
    <w:p w14:paraId="22AB2C34" w14:textId="77777777" w:rsidR="006A6691" w:rsidRPr="00231937" w:rsidRDefault="006A6691" w:rsidP="006A6691"/>
    <w:p w14:paraId="1BCB8469" w14:textId="77777777" w:rsidR="006A6691" w:rsidRPr="00231937" w:rsidRDefault="006A6691" w:rsidP="00B35130">
      <w:pPr>
        <w:numPr>
          <w:ilvl w:val="0"/>
          <w:numId w:val="1"/>
        </w:numPr>
        <w:spacing w:line="360" w:lineRule="auto"/>
      </w:pPr>
      <w:r w:rsidRPr="00231937">
        <w:t>Schrijf de naam op van het product.</w:t>
      </w:r>
    </w:p>
    <w:p w14:paraId="69A3687D" w14:textId="77777777" w:rsidR="006A6691" w:rsidRPr="00231937" w:rsidRDefault="006A6691" w:rsidP="00B35130">
      <w:pPr>
        <w:numPr>
          <w:ilvl w:val="0"/>
          <w:numId w:val="1"/>
        </w:numPr>
        <w:spacing w:line="360" w:lineRule="auto"/>
      </w:pPr>
      <w:r w:rsidRPr="00231937">
        <w:t>Schrijf op welke werkzame stof erin zit.</w:t>
      </w:r>
    </w:p>
    <w:p w14:paraId="3CEC7407" w14:textId="77777777" w:rsidR="006A6691" w:rsidRPr="00231937" w:rsidRDefault="006A6691" w:rsidP="00B35130">
      <w:pPr>
        <w:numPr>
          <w:ilvl w:val="0"/>
          <w:numId w:val="1"/>
        </w:numPr>
        <w:spacing w:line="360" w:lineRule="auto"/>
      </w:pPr>
      <w:r w:rsidRPr="00231937">
        <w:t>Welke van de volgende eigenschappen heeft het middel:</w:t>
      </w:r>
    </w:p>
    <w:p w14:paraId="562C0A9B" w14:textId="77777777" w:rsidR="006A6691" w:rsidRPr="00231937" w:rsidRDefault="006A6691" w:rsidP="00B35130">
      <w:pPr>
        <w:numPr>
          <w:ilvl w:val="0"/>
          <w:numId w:val="2"/>
        </w:numPr>
        <w:spacing w:line="360" w:lineRule="auto"/>
      </w:pPr>
      <w:r w:rsidRPr="00231937">
        <w:t>sedatief:  versuffend</w:t>
      </w:r>
    </w:p>
    <w:p w14:paraId="729FC2E2" w14:textId="77777777" w:rsidR="006A6691" w:rsidRPr="00231937" w:rsidRDefault="006A6691" w:rsidP="00B35130">
      <w:pPr>
        <w:numPr>
          <w:ilvl w:val="0"/>
          <w:numId w:val="2"/>
        </w:numPr>
        <w:spacing w:line="360" w:lineRule="auto"/>
      </w:pPr>
      <w:r w:rsidRPr="00231937">
        <w:t>analgetisch : pijnstillend</w:t>
      </w:r>
    </w:p>
    <w:p w14:paraId="76044B7D" w14:textId="77777777" w:rsidR="006A6691" w:rsidRPr="00231937" w:rsidRDefault="006A6691" w:rsidP="00B35130">
      <w:pPr>
        <w:numPr>
          <w:ilvl w:val="0"/>
          <w:numId w:val="2"/>
        </w:numPr>
        <w:spacing w:line="360" w:lineRule="auto"/>
      </w:pPr>
      <w:r w:rsidRPr="00231937">
        <w:t>spier ontspannend</w:t>
      </w:r>
    </w:p>
    <w:p w14:paraId="1DD0F020" w14:textId="77777777" w:rsidR="006A6691" w:rsidRPr="00231937" w:rsidRDefault="006A6691" w:rsidP="00B35130">
      <w:pPr>
        <w:numPr>
          <w:ilvl w:val="0"/>
          <w:numId w:val="2"/>
        </w:numPr>
        <w:spacing w:line="360" w:lineRule="auto"/>
      </w:pPr>
      <w:proofErr w:type="spellStart"/>
      <w:r w:rsidRPr="00231937">
        <w:t>anestetisch</w:t>
      </w:r>
      <w:proofErr w:type="spellEnd"/>
      <w:r w:rsidRPr="00231937">
        <w:t>: bewustzijn verminderend</w:t>
      </w:r>
    </w:p>
    <w:p w14:paraId="7398BCE2" w14:textId="77777777" w:rsidR="006A6691" w:rsidRPr="00231937" w:rsidRDefault="006A6691" w:rsidP="00B35130">
      <w:pPr>
        <w:numPr>
          <w:ilvl w:val="0"/>
          <w:numId w:val="1"/>
        </w:numPr>
        <w:spacing w:line="360" w:lineRule="auto"/>
      </w:pPr>
      <w:r w:rsidRPr="00231937">
        <w:t>Voor welke diersoort kan dit middel gebruikt worden?</w:t>
      </w:r>
    </w:p>
    <w:p w14:paraId="45933252" w14:textId="77777777" w:rsidR="006A6691" w:rsidRPr="00231937" w:rsidRDefault="006A6691" w:rsidP="00B35130">
      <w:pPr>
        <w:numPr>
          <w:ilvl w:val="0"/>
          <w:numId w:val="1"/>
        </w:numPr>
        <w:spacing w:line="360" w:lineRule="auto"/>
      </w:pPr>
      <w:r w:rsidRPr="00231937">
        <w:t>Kan je dit middel gebruiken als premedicatie?</w:t>
      </w:r>
    </w:p>
    <w:p w14:paraId="3AFE5652" w14:textId="77777777" w:rsidR="006A6691" w:rsidRPr="00231937" w:rsidRDefault="006A6691" w:rsidP="00B35130">
      <w:pPr>
        <w:numPr>
          <w:ilvl w:val="0"/>
          <w:numId w:val="1"/>
        </w:numPr>
        <w:spacing w:line="360" w:lineRule="auto"/>
      </w:pPr>
      <w:r w:rsidRPr="00231937">
        <w:t xml:space="preserve">Kan je dit middel gebruiken als </w:t>
      </w:r>
      <w:proofErr w:type="spellStart"/>
      <w:r w:rsidRPr="00231937">
        <w:t>anaestheticum</w:t>
      </w:r>
      <w:proofErr w:type="spellEnd"/>
      <w:r w:rsidRPr="00231937">
        <w:t>?</w:t>
      </w:r>
    </w:p>
    <w:p w14:paraId="4A425C28" w14:textId="77777777" w:rsidR="006A6691" w:rsidRPr="00231937" w:rsidRDefault="006A6691" w:rsidP="00B35130">
      <w:pPr>
        <w:numPr>
          <w:ilvl w:val="0"/>
          <w:numId w:val="1"/>
        </w:numPr>
        <w:spacing w:line="360" w:lineRule="auto"/>
      </w:pPr>
      <w:r w:rsidRPr="00231937">
        <w:t>Moet je bij dit middel nog een spierverslapper geven?</w:t>
      </w:r>
    </w:p>
    <w:p w14:paraId="6ED65899" w14:textId="77777777" w:rsidR="006A6691" w:rsidRDefault="006A6691" w:rsidP="00B35130">
      <w:pPr>
        <w:numPr>
          <w:ilvl w:val="0"/>
          <w:numId w:val="1"/>
        </w:numPr>
        <w:spacing w:line="360" w:lineRule="auto"/>
      </w:pPr>
      <w:r w:rsidRPr="00231937">
        <w:t>Moet je bij gebruik van dit middel nog aan pijnstilling doen?</w:t>
      </w:r>
    </w:p>
    <w:p w14:paraId="3011DF44" w14:textId="77777777" w:rsidR="00521706" w:rsidRDefault="00521706" w:rsidP="00521706">
      <w:pPr>
        <w:spacing w:line="360" w:lineRule="auto"/>
      </w:pPr>
    </w:p>
    <w:p w14:paraId="38AF0CF2" w14:textId="77777777" w:rsidR="00521706" w:rsidRPr="00231937" w:rsidRDefault="00521706" w:rsidP="00521706">
      <w:pPr>
        <w:spacing w:line="360" w:lineRule="auto"/>
      </w:pPr>
      <w:r>
        <w:t>Indien alle producten zijn behandeld, mag je de volgende vragen nog beantwoorden:</w:t>
      </w:r>
    </w:p>
    <w:p w14:paraId="2E906034" w14:textId="77777777" w:rsidR="006A6691" w:rsidRPr="00231937" w:rsidRDefault="006A6691" w:rsidP="00B35130">
      <w:pPr>
        <w:numPr>
          <w:ilvl w:val="0"/>
          <w:numId w:val="1"/>
        </w:numPr>
        <w:spacing w:line="360" w:lineRule="auto"/>
      </w:pPr>
      <w:r w:rsidRPr="00231937">
        <w:t xml:space="preserve">Welke </w:t>
      </w:r>
      <w:r w:rsidR="00521706">
        <w:t>meest gebruikte combinatie van middelen ken je?</w:t>
      </w:r>
    </w:p>
    <w:p w14:paraId="73C77EE2" w14:textId="77777777" w:rsidR="006A6691" w:rsidRPr="00231937" w:rsidRDefault="006A6691" w:rsidP="00B35130">
      <w:pPr>
        <w:numPr>
          <w:ilvl w:val="0"/>
          <w:numId w:val="1"/>
        </w:numPr>
        <w:spacing w:line="360" w:lineRule="auto"/>
      </w:pPr>
      <w:r w:rsidRPr="00231937">
        <w:t xml:space="preserve">Welke </w:t>
      </w:r>
      <w:r w:rsidR="00521706">
        <w:t>“niet anesthetica”</w:t>
      </w:r>
      <w:r w:rsidRPr="00231937">
        <w:t xml:space="preserve"> vind je hiertussen?</w:t>
      </w:r>
    </w:p>
    <w:p w14:paraId="475B95B1" w14:textId="77777777" w:rsidR="000D028A" w:rsidRPr="000850D0" w:rsidRDefault="006A6691" w:rsidP="00521706">
      <w:pPr>
        <w:numPr>
          <w:ilvl w:val="0"/>
          <w:numId w:val="1"/>
        </w:numPr>
        <w:spacing w:line="360" w:lineRule="auto"/>
        <w:rPr>
          <w:sz w:val="20"/>
        </w:rPr>
      </w:pPr>
      <w:r w:rsidRPr="00231937">
        <w:t>Waarvoor dienen deze?</w:t>
      </w:r>
    </w:p>
    <w:p w14:paraId="1F8A8F3B" w14:textId="77777777" w:rsidR="000850D0" w:rsidRDefault="000850D0" w:rsidP="000850D0">
      <w:pPr>
        <w:spacing w:line="360" w:lineRule="auto"/>
      </w:pPr>
    </w:p>
    <w:p w14:paraId="21A57B70" w14:textId="77777777" w:rsidR="000850D0" w:rsidRDefault="000850D0" w:rsidP="000850D0">
      <w:pPr>
        <w:spacing w:line="360" w:lineRule="auto"/>
      </w:pPr>
      <w:r>
        <w:t>Producten:</w:t>
      </w:r>
    </w:p>
    <w:p w14:paraId="647D4995" w14:textId="77777777" w:rsidR="00CA0B8B" w:rsidRDefault="00CA0B8B" w:rsidP="00B20816">
      <w:pPr>
        <w:spacing w:line="360" w:lineRule="auto"/>
        <w:rPr>
          <w:sz w:val="20"/>
        </w:rPr>
      </w:pPr>
    </w:p>
    <w:p w14:paraId="4DB253B0" w14:textId="77777777" w:rsidR="00B20816" w:rsidRDefault="00B20816" w:rsidP="00B20816">
      <w:pPr>
        <w:spacing w:line="360" w:lineRule="auto"/>
        <w:rPr>
          <w:sz w:val="20"/>
        </w:rPr>
      </w:pPr>
    </w:p>
    <w:p w14:paraId="4D41668C" w14:textId="77777777" w:rsidR="00B20816" w:rsidRPr="00B20816" w:rsidRDefault="00B20816" w:rsidP="00B20816">
      <w:pPr>
        <w:spacing w:line="360" w:lineRule="auto"/>
        <w:rPr>
          <w:sz w:val="20"/>
        </w:rPr>
        <w:sectPr w:rsidR="00B20816" w:rsidRPr="00B20816" w:rsidSect="004C414E">
          <w:footerReference w:type="even" r:id="rId10"/>
          <w:footerReference w:type="default" r:id="rId11"/>
          <w:pgSz w:w="11906" w:h="16838"/>
          <w:pgMar w:top="360" w:right="1417" w:bottom="1417" w:left="1417" w:header="708" w:footer="708" w:gutter="0"/>
          <w:cols w:space="708"/>
          <w:docGrid w:linePitch="360"/>
        </w:sectPr>
      </w:pPr>
    </w:p>
    <w:p w14:paraId="357CC76D" w14:textId="77777777" w:rsidR="000850D0" w:rsidRDefault="000850D0" w:rsidP="00B20816">
      <w:pPr>
        <w:pStyle w:val="Lijstalinea"/>
        <w:numPr>
          <w:ilvl w:val="0"/>
          <w:numId w:val="5"/>
        </w:numPr>
        <w:spacing w:line="720" w:lineRule="auto"/>
        <w:rPr>
          <w:sz w:val="20"/>
        </w:rPr>
      </w:pPr>
      <w:proofErr w:type="spellStart"/>
      <w:r w:rsidRPr="000850D0">
        <w:rPr>
          <w:sz w:val="20"/>
        </w:rPr>
        <w:lastRenderedPageBreak/>
        <w:t>Vétranquil</w:t>
      </w:r>
      <w:proofErr w:type="spellEnd"/>
      <w:r w:rsidRPr="000850D0">
        <w:rPr>
          <w:sz w:val="20"/>
        </w:rPr>
        <w:t>®</w:t>
      </w:r>
    </w:p>
    <w:p w14:paraId="0EFB6277" w14:textId="77777777" w:rsidR="000850D0" w:rsidRDefault="000850D0" w:rsidP="00B20816">
      <w:pPr>
        <w:pStyle w:val="Lijstalinea"/>
        <w:numPr>
          <w:ilvl w:val="0"/>
          <w:numId w:val="5"/>
        </w:numPr>
        <w:spacing w:line="720" w:lineRule="auto"/>
        <w:rPr>
          <w:sz w:val="20"/>
        </w:rPr>
      </w:pPr>
      <w:proofErr w:type="spellStart"/>
      <w:r w:rsidRPr="000850D0">
        <w:rPr>
          <w:sz w:val="20"/>
        </w:rPr>
        <w:t>Midazolam</w:t>
      </w:r>
      <w:proofErr w:type="spellEnd"/>
    </w:p>
    <w:p w14:paraId="5CFD15BE" w14:textId="77777777" w:rsidR="000850D0" w:rsidRDefault="000850D0" w:rsidP="00B20816">
      <w:pPr>
        <w:pStyle w:val="Lijstalinea"/>
        <w:numPr>
          <w:ilvl w:val="0"/>
          <w:numId w:val="5"/>
        </w:numPr>
        <w:spacing w:line="720" w:lineRule="auto"/>
        <w:rPr>
          <w:sz w:val="20"/>
        </w:rPr>
      </w:pPr>
      <w:r w:rsidRPr="000850D0">
        <w:rPr>
          <w:sz w:val="20"/>
        </w:rPr>
        <w:t>Methadon®</w:t>
      </w:r>
    </w:p>
    <w:p w14:paraId="743801CC" w14:textId="77777777" w:rsidR="000850D0" w:rsidRPr="000850D0" w:rsidRDefault="000850D0" w:rsidP="00B20816">
      <w:pPr>
        <w:pStyle w:val="Lijstalinea"/>
        <w:numPr>
          <w:ilvl w:val="0"/>
          <w:numId w:val="5"/>
        </w:numPr>
        <w:spacing w:line="720" w:lineRule="auto"/>
        <w:rPr>
          <w:sz w:val="20"/>
        </w:rPr>
      </w:pPr>
      <w:proofErr w:type="spellStart"/>
      <w:r w:rsidRPr="000850D0">
        <w:rPr>
          <w:sz w:val="20"/>
        </w:rPr>
        <w:t>Narketan</w:t>
      </w:r>
      <w:proofErr w:type="spellEnd"/>
      <w:r w:rsidRPr="000850D0">
        <w:rPr>
          <w:sz w:val="20"/>
        </w:rPr>
        <w:t xml:space="preserve"> </w:t>
      </w:r>
      <w:r w:rsidRPr="000850D0">
        <w:rPr>
          <w:b/>
          <w:bCs/>
          <w:sz w:val="20"/>
        </w:rPr>
        <w:t>®</w:t>
      </w:r>
    </w:p>
    <w:p w14:paraId="23A9DEE8" w14:textId="77777777" w:rsidR="000850D0" w:rsidRPr="000850D0" w:rsidRDefault="000850D0" w:rsidP="00B20816">
      <w:pPr>
        <w:pStyle w:val="Lijstalinea"/>
        <w:numPr>
          <w:ilvl w:val="0"/>
          <w:numId w:val="5"/>
        </w:numPr>
        <w:spacing w:line="720" w:lineRule="auto"/>
        <w:rPr>
          <w:sz w:val="20"/>
        </w:rPr>
      </w:pPr>
      <w:proofErr w:type="spellStart"/>
      <w:r w:rsidRPr="000850D0">
        <w:rPr>
          <w:sz w:val="20"/>
        </w:rPr>
        <w:t>Sedamun</w:t>
      </w:r>
      <w:proofErr w:type="spellEnd"/>
      <w:r w:rsidRPr="000850D0">
        <w:rPr>
          <w:b/>
          <w:bCs/>
          <w:sz w:val="20"/>
        </w:rPr>
        <w:t>®</w:t>
      </w:r>
    </w:p>
    <w:p w14:paraId="46D91E0E" w14:textId="77777777" w:rsidR="000850D0" w:rsidRDefault="000850D0" w:rsidP="00B20816">
      <w:pPr>
        <w:pStyle w:val="Lijstalinea"/>
        <w:numPr>
          <w:ilvl w:val="0"/>
          <w:numId w:val="5"/>
        </w:numPr>
        <w:spacing w:line="720" w:lineRule="auto"/>
        <w:rPr>
          <w:sz w:val="20"/>
        </w:rPr>
      </w:pPr>
      <w:proofErr w:type="spellStart"/>
      <w:r w:rsidRPr="000850D0">
        <w:rPr>
          <w:sz w:val="20"/>
        </w:rPr>
        <w:t>Sedator</w:t>
      </w:r>
      <w:proofErr w:type="spellEnd"/>
      <w:r w:rsidRPr="000850D0">
        <w:rPr>
          <w:sz w:val="20"/>
        </w:rPr>
        <w:t>®</w:t>
      </w:r>
    </w:p>
    <w:p w14:paraId="1262ECA2" w14:textId="77777777" w:rsidR="000850D0" w:rsidRDefault="000850D0" w:rsidP="00B20816">
      <w:pPr>
        <w:pStyle w:val="Lijstalinea"/>
        <w:numPr>
          <w:ilvl w:val="0"/>
          <w:numId w:val="5"/>
        </w:numPr>
        <w:spacing w:line="720" w:lineRule="auto"/>
        <w:rPr>
          <w:sz w:val="20"/>
        </w:rPr>
      </w:pPr>
      <w:proofErr w:type="spellStart"/>
      <w:r w:rsidRPr="000850D0">
        <w:rPr>
          <w:sz w:val="20"/>
        </w:rPr>
        <w:t>Domidine</w:t>
      </w:r>
      <w:proofErr w:type="spellEnd"/>
      <w:r w:rsidRPr="000850D0">
        <w:rPr>
          <w:sz w:val="20"/>
        </w:rPr>
        <w:t>®</w:t>
      </w:r>
    </w:p>
    <w:p w14:paraId="781CCBC1" w14:textId="77777777" w:rsidR="000850D0" w:rsidRDefault="000850D0" w:rsidP="00B20816">
      <w:pPr>
        <w:pStyle w:val="Lijstalinea"/>
        <w:numPr>
          <w:ilvl w:val="0"/>
          <w:numId w:val="5"/>
        </w:numPr>
        <w:spacing w:line="720" w:lineRule="auto"/>
        <w:rPr>
          <w:sz w:val="20"/>
        </w:rPr>
      </w:pPr>
      <w:proofErr w:type="spellStart"/>
      <w:r w:rsidRPr="000850D0">
        <w:rPr>
          <w:sz w:val="20"/>
        </w:rPr>
        <w:t>Atipam</w:t>
      </w:r>
      <w:proofErr w:type="spellEnd"/>
      <w:r w:rsidRPr="000850D0">
        <w:rPr>
          <w:sz w:val="20"/>
        </w:rPr>
        <w:t>®</w:t>
      </w:r>
    </w:p>
    <w:p w14:paraId="03C1A134" w14:textId="77777777" w:rsidR="000850D0" w:rsidRDefault="000850D0" w:rsidP="00B20816">
      <w:pPr>
        <w:pStyle w:val="Lijstalinea"/>
        <w:numPr>
          <w:ilvl w:val="0"/>
          <w:numId w:val="5"/>
        </w:numPr>
        <w:spacing w:line="720" w:lineRule="auto"/>
        <w:rPr>
          <w:sz w:val="20"/>
        </w:rPr>
      </w:pPr>
      <w:proofErr w:type="spellStart"/>
      <w:r w:rsidRPr="000850D0">
        <w:rPr>
          <w:sz w:val="20"/>
        </w:rPr>
        <w:lastRenderedPageBreak/>
        <w:t>Propovet</w:t>
      </w:r>
      <w:proofErr w:type="spellEnd"/>
      <w:r w:rsidRPr="000850D0">
        <w:rPr>
          <w:sz w:val="20"/>
        </w:rPr>
        <w:t>®</w:t>
      </w:r>
    </w:p>
    <w:p w14:paraId="3652058F" w14:textId="77777777" w:rsidR="000850D0" w:rsidRDefault="000850D0" w:rsidP="00B20816">
      <w:pPr>
        <w:pStyle w:val="Lijstalinea"/>
        <w:numPr>
          <w:ilvl w:val="0"/>
          <w:numId w:val="5"/>
        </w:numPr>
        <w:spacing w:line="720" w:lineRule="auto"/>
        <w:rPr>
          <w:sz w:val="20"/>
        </w:rPr>
      </w:pPr>
      <w:proofErr w:type="spellStart"/>
      <w:r w:rsidRPr="000850D0">
        <w:rPr>
          <w:sz w:val="20"/>
        </w:rPr>
        <w:t>Dolorex</w:t>
      </w:r>
      <w:proofErr w:type="spellEnd"/>
      <w:r w:rsidRPr="000850D0">
        <w:rPr>
          <w:sz w:val="20"/>
        </w:rPr>
        <w:t>®</w:t>
      </w:r>
    </w:p>
    <w:p w14:paraId="03AC053C" w14:textId="77777777" w:rsidR="000850D0" w:rsidRDefault="000850D0" w:rsidP="00B20816">
      <w:pPr>
        <w:pStyle w:val="Lijstalinea"/>
        <w:numPr>
          <w:ilvl w:val="0"/>
          <w:numId w:val="5"/>
        </w:numPr>
        <w:spacing w:line="720" w:lineRule="auto"/>
        <w:rPr>
          <w:sz w:val="20"/>
        </w:rPr>
      </w:pPr>
      <w:proofErr w:type="spellStart"/>
      <w:r w:rsidRPr="000850D0">
        <w:rPr>
          <w:sz w:val="20"/>
        </w:rPr>
        <w:t>Stresnil</w:t>
      </w:r>
      <w:proofErr w:type="spellEnd"/>
      <w:r w:rsidRPr="000850D0">
        <w:rPr>
          <w:sz w:val="20"/>
        </w:rPr>
        <w:t>®</w:t>
      </w:r>
    </w:p>
    <w:p w14:paraId="795190CE" w14:textId="77777777" w:rsidR="000850D0" w:rsidRDefault="000850D0" w:rsidP="00B20816">
      <w:pPr>
        <w:pStyle w:val="Lijstalinea"/>
        <w:numPr>
          <w:ilvl w:val="0"/>
          <w:numId w:val="5"/>
        </w:numPr>
        <w:spacing w:line="720" w:lineRule="auto"/>
        <w:rPr>
          <w:sz w:val="20"/>
        </w:rPr>
      </w:pPr>
      <w:proofErr w:type="spellStart"/>
      <w:r w:rsidRPr="000850D0">
        <w:rPr>
          <w:sz w:val="20"/>
        </w:rPr>
        <w:t>Acetadon</w:t>
      </w:r>
      <w:proofErr w:type="spellEnd"/>
      <w:r w:rsidRPr="000850D0">
        <w:rPr>
          <w:sz w:val="20"/>
        </w:rPr>
        <w:t>®</w:t>
      </w:r>
    </w:p>
    <w:p w14:paraId="492D3003" w14:textId="77777777" w:rsidR="000850D0" w:rsidRDefault="000850D0" w:rsidP="00B20816">
      <w:pPr>
        <w:pStyle w:val="Lijstalinea"/>
        <w:numPr>
          <w:ilvl w:val="0"/>
          <w:numId w:val="5"/>
        </w:numPr>
        <w:spacing w:line="720" w:lineRule="auto"/>
        <w:rPr>
          <w:sz w:val="20"/>
        </w:rPr>
      </w:pPr>
      <w:r w:rsidRPr="000850D0">
        <w:rPr>
          <w:sz w:val="20"/>
        </w:rPr>
        <w:t>Lidocaïne®</w:t>
      </w:r>
    </w:p>
    <w:p w14:paraId="6597C29F" w14:textId="77777777" w:rsidR="000850D0" w:rsidRDefault="000850D0" w:rsidP="00B20816">
      <w:pPr>
        <w:pStyle w:val="Lijstalinea"/>
        <w:numPr>
          <w:ilvl w:val="0"/>
          <w:numId w:val="5"/>
        </w:numPr>
        <w:spacing w:line="720" w:lineRule="auto"/>
        <w:rPr>
          <w:sz w:val="20"/>
        </w:rPr>
      </w:pPr>
      <w:proofErr w:type="spellStart"/>
      <w:r w:rsidRPr="000850D0">
        <w:rPr>
          <w:sz w:val="20"/>
        </w:rPr>
        <w:t>Euthasol</w:t>
      </w:r>
      <w:proofErr w:type="spellEnd"/>
      <w:r w:rsidRPr="000850D0">
        <w:rPr>
          <w:sz w:val="20"/>
        </w:rPr>
        <w:t>®</w:t>
      </w:r>
    </w:p>
    <w:p w14:paraId="0A123E4F" w14:textId="77777777" w:rsidR="000850D0" w:rsidRDefault="000850D0" w:rsidP="00B20816">
      <w:pPr>
        <w:pStyle w:val="Lijstalinea"/>
        <w:numPr>
          <w:ilvl w:val="0"/>
          <w:numId w:val="5"/>
        </w:numPr>
        <w:spacing w:line="720" w:lineRule="auto"/>
        <w:rPr>
          <w:sz w:val="20"/>
        </w:rPr>
      </w:pPr>
      <w:r w:rsidRPr="000850D0">
        <w:rPr>
          <w:sz w:val="20"/>
        </w:rPr>
        <w:t>T61®</w:t>
      </w:r>
    </w:p>
    <w:p w14:paraId="78ED096E" w14:textId="77777777" w:rsidR="00CA0B8B" w:rsidRDefault="00CA0B8B" w:rsidP="00CA0B8B">
      <w:pPr>
        <w:spacing w:line="360" w:lineRule="auto"/>
        <w:rPr>
          <w:sz w:val="20"/>
        </w:rPr>
        <w:sectPr w:rsidR="00CA0B8B" w:rsidSect="00CA0B8B">
          <w:type w:val="continuous"/>
          <w:pgSz w:w="11906" w:h="16838"/>
          <w:pgMar w:top="360" w:right="1417" w:bottom="1417" w:left="1417" w:header="708" w:footer="708" w:gutter="0"/>
          <w:cols w:num="2" w:space="708"/>
          <w:docGrid w:linePitch="360"/>
        </w:sectPr>
      </w:pPr>
    </w:p>
    <w:p w14:paraId="388FABA9" w14:textId="77777777" w:rsidR="00CA0B8B" w:rsidRDefault="00CA0B8B" w:rsidP="00CA0B8B">
      <w:pPr>
        <w:spacing w:line="360" w:lineRule="auto"/>
        <w:rPr>
          <w:sz w:val="20"/>
        </w:rPr>
      </w:pPr>
    </w:p>
    <w:p w14:paraId="7AB93F0B" w14:textId="59B3D4FC" w:rsidR="00CA0B8B" w:rsidRDefault="00CA0B8B" w:rsidP="00CA0B8B">
      <w:pPr>
        <w:spacing w:line="360" w:lineRule="auto"/>
        <w:rPr>
          <w:sz w:val="20"/>
        </w:rPr>
      </w:pPr>
    </w:p>
    <w:p w14:paraId="0B3D343D" w14:textId="77777777" w:rsidR="00E9221B" w:rsidRDefault="00E9221B" w:rsidP="00CA0B8B">
      <w:pPr>
        <w:spacing w:line="360" w:lineRule="auto"/>
        <w:rPr>
          <w:sz w:val="20"/>
        </w:rPr>
      </w:pPr>
    </w:p>
    <w:p w14:paraId="4609ACF3" w14:textId="77777777" w:rsidR="00E9221B" w:rsidRDefault="00E9221B" w:rsidP="00CA0B8B">
      <w:pPr>
        <w:spacing w:line="360" w:lineRule="auto"/>
        <w:rPr>
          <w:sz w:val="20"/>
        </w:rPr>
      </w:pPr>
    </w:p>
    <w:p w14:paraId="2FB4823B" w14:textId="77777777" w:rsidR="00CA0B8B" w:rsidRDefault="00CA0B8B" w:rsidP="00CA0B8B">
      <w:pPr>
        <w:spacing w:line="360" w:lineRule="auto"/>
        <w:rPr>
          <w:sz w:val="20"/>
        </w:rPr>
      </w:pPr>
      <w:r>
        <w:rPr>
          <w:sz w:val="20"/>
        </w:rPr>
        <w:t>Tips:</w:t>
      </w:r>
    </w:p>
    <w:p w14:paraId="72C07284" w14:textId="77777777" w:rsidR="00CA0B8B" w:rsidRDefault="00CA0B8B" w:rsidP="00CA0B8B">
      <w:pPr>
        <w:pStyle w:val="Lijstalinea"/>
        <w:numPr>
          <w:ilvl w:val="0"/>
          <w:numId w:val="6"/>
        </w:numPr>
        <w:spacing w:line="360" w:lineRule="auto"/>
        <w:rPr>
          <w:sz w:val="20"/>
        </w:rPr>
      </w:pPr>
      <w:r>
        <w:rPr>
          <w:sz w:val="20"/>
        </w:rPr>
        <w:t>Het gaat ons niet om toevoegingen zoals –HCL of –</w:t>
      </w:r>
      <w:proofErr w:type="spellStart"/>
      <w:r>
        <w:rPr>
          <w:sz w:val="20"/>
        </w:rPr>
        <w:t>Maleaat</w:t>
      </w:r>
      <w:proofErr w:type="spellEnd"/>
      <w:r>
        <w:rPr>
          <w:sz w:val="20"/>
        </w:rPr>
        <w:t xml:space="preserve"> –ENZ, laat deze dus weg.</w:t>
      </w:r>
    </w:p>
    <w:p w14:paraId="5BF6396C" w14:textId="42B42449" w:rsidR="00CA0B8B" w:rsidRDefault="00CA0B8B" w:rsidP="00CA0B8B">
      <w:pPr>
        <w:pStyle w:val="Lijstalinea"/>
        <w:numPr>
          <w:ilvl w:val="0"/>
          <w:numId w:val="6"/>
        </w:numPr>
        <w:spacing w:line="360" w:lineRule="auto"/>
        <w:rPr>
          <w:sz w:val="20"/>
        </w:rPr>
      </w:pPr>
      <w:r>
        <w:rPr>
          <w:sz w:val="20"/>
        </w:rPr>
        <w:t>Een DGM h</w:t>
      </w:r>
      <w:r w:rsidR="00E9221B">
        <w:rPr>
          <w:sz w:val="20"/>
        </w:rPr>
        <w:t>eeft een REG NL nummer; een hum</w:t>
      </w:r>
      <w:r>
        <w:rPr>
          <w:sz w:val="20"/>
        </w:rPr>
        <w:t>aan middel heeft een RVG nummer</w:t>
      </w:r>
    </w:p>
    <w:p w14:paraId="49AF95AD" w14:textId="3731C71C" w:rsidR="00CA0B8B" w:rsidRPr="00B20816" w:rsidRDefault="00B20816" w:rsidP="00B20816">
      <w:pPr>
        <w:pStyle w:val="Lijstalinea"/>
        <w:numPr>
          <w:ilvl w:val="0"/>
          <w:numId w:val="6"/>
        </w:numPr>
        <w:spacing w:line="360" w:lineRule="auto"/>
        <w:rPr>
          <w:sz w:val="20"/>
        </w:rPr>
      </w:pPr>
      <w:r>
        <w:rPr>
          <w:sz w:val="20"/>
        </w:rPr>
        <w:t>Bij het</w:t>
      </w:r>
      <w:r w:rsidR="00CA0B8B">
        <w:rPr>
          <w:sz w:val="20"/>
        </w:rPr>
        <w:t xml:space="preserve"> CBG-meb.nl</w:t>
      </w:r>
      <w:r>
        <w:rPr>
          <w:sz w:val="20"/>
        </w:rPr>
        <w:t xml:space="preserve"> vind je informatie over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(humane) geneesmiddelen (geneesmiddelen informatiebank) en over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Dieren: diergeneesmiddeleninformatiebank.</w:t>
      </w:r>
    </w:p>
    <w:sectPr w:rsidR="00CA0B8B" w:rsidRPr="00B20816" w:rsidSect="00CA0B8B">
      <w:type w:val="continuous"/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4A3A7" w14:textId="77777777" w:rsidR="00B20816" w:rsidRDefault="00B20816" w:rsidP="00B20816">
      <w:r>
        <w:separator/>
      </w:r>
    </w:p>
  </w:endnote>
  <w:endnote w:type="continuationSeparator" w:id="0">
    <w:p w14:paraId="42DB7B89" w14:textId="77777777" w:rsidR="00B20816" w:rsidRDefault="00B20816" w:rsidP="00B2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30677" w14:textId="77777777" w:rsidR="00B20816" w:rsidRDefault="00B20816" w:rsidP="0008236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B0F3FE5" w14:textId="77777777" w:rsidR="00B20816" w:rsidRDefault="00B20816" w:rsidP="00B20816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F3445" w14:textId="77777777" w:rsidR="00B20816" w:rsidRDefault="00B20816" w:rsidP="0008236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6F56B233" w14:textId="77777777" w:rsidR="00B20816" w:rsidRDefault="00B20816" w:rsidP="00B20816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5BB2C" w14:textId="77777777" w:rsidR="00B20816" w:rsidRDefault="00B20816" w:rsidP="00B20816">
      <w:r>
        <w:separator/>
      </w:r>
    </w:p>
  </w:footnote>
  <w:footnote w:type="continuationSeparator" w:id="0">
    <w:p w14:paraId="7E1B8B98" w14:textId="77777777" w:rsidR="00B20816" w:rsidRDefault="00B20816" w:rsidP="00B20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F18B3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DF245A"/>
    <w:multiLevelType w:val="hybridMultilevel"/>
    <w:tmpl w:val="B2E696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76880"/>
    <w:multiLevelType w:val="hybridMultilevel"/>
    <w:tmpl w:val="73B6A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17895"/>
    <w:multiLevelType w:val="singleLevel"/>
    <w:tmpl w:val="BDB0A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D6F479D"/>
    <w:multiLevelType w:val="singleLevel"/>
    <w:tmpl w:val="2506B4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77B35AAE"/>
    <w:multiLevelType w:val="hybridMultilevel"/>
    <w:tmpl w:val="250C9C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80"/>
    <w:rsid w:val="000850D0"/>
    <w:rsid w:val="000D028A"/>
    <w:rsid w:val="00182AFD"/>
    <w:rsid w:val="001F2424"/>
    <w:rsid w:val="00231937"/>
    <w:rsid w:val="002D02D1"/>
    <w:rsid w:val="002D3953"/>
    <w:rsid w:val="003074D2"/>
    <w:rsid w:val="00365058"/>
    <w:rsid w:val="00371A90"/>
    <w:rsid w:val="004128EF"/>
    <w:rsid w:val="004C414E"/>
    <w:rsid w:val="00521706"/>
    <w:rsid w:val="005941C6"/>
    <w:rsid w:val="006A6691"/>
    <w:rsid w:val="007D6B6B"/>
    <w:rsid w:val="008553BE"/>
    <w:rsid w:val="008C0DFE"/>
    <w:rsid w:val="009E0E16"/>
    <w:rsid w:val="00A1593E"/>
    <w:rsid w:val="00A83FF1"/>
    <w:rsid w:val="00B20816"/>
    <w:rsid w:val="00B35130"/>
    <w:rsid w:val="00BC642E"/>
    <w:rsid w:val="00CA0B8B"/>
    <w:rsid w:val="00D55675"/>
    <w:rsid w:val="00DC0E6F"/>
    <w:rsid w:val="00E9221B"/>
    <w:rsid w:val="00EF1680"/>
    <w:rsid w:val="00FF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52E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Pr>
      <w:rFonts w:ascii="Tahoma" w:hAnsi="Tahoma" w:cs="Tahoma"/>
      <w:sz w:val="22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EF1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Normaal"/>
    <w:semiHidden/>
    <w:rsid w:val="004C414E"/>
    <w:rPr>
      <w:sz w:val="16"/>
      <w:szCs w:val="16"/>
    </w:rPr>
  </w:style>
  <w:style w:type="character" w:styleId="Hyperlink">
    <w:name w:val="Hyperlink"/>
    <w:rsid w:val="00FF1924"/>
    <w:rPr>
      <w:color w:val="0000FF"/>
      <w:u w:val="single"/>
    </w:rPr>
  </w:style>
  <w:style w:type="paragraph" w:styleId="Lijstalinea">
    <w:name w:val="List Paragraph"/>
    <w:basedOn w:val="Normaal"/>
    <w:uiPriority w:val="72"/>
    <w:rsid w:val="000850D0"/>
    <w:pPr>
      <w:ind w:left="720"/>
      <w:contextualSpacing/>
    </w:pPr>
  </w:style>
  <w:style w:type="character" w:styleId="GevolgdeHyperlink">
    <w:name w:val="FollowedHyperlink"/>
    <w:basedOn w:val="Standaardalinea-lettertype"/>
    <w:rsid w:val="00D55675"/>
    <w:rPr>
      <w:color w:val="800080" w:themeColor="followedHyperlink"/>
      <w:u w:val="single"/>
    </w:rPr>
  </w:style>
  <w:style w:type="character" w:styleId="HTML-citaat">
    <w:name w:val="HTML Cite"/>
    <w:basedOn w:val="Standaardalinea-lettertype"/>
    <w:uiPriority w:val="99"/>
    <w:unhideWhenUsed/>
    <w:rsid w:val="00D55675"/>
    <w:rPr>
      <w:i/>
      <w:iCs/>
    </w:rPr>
  </w:style>
  <w:style w:type="paragraph" w:styleId="Voettekst">
    <w:name w:val="footer"/>
    <w:basedOn w:val="Normaal"/>
    <w:link w:val="VoettekstTeken"/>
    <w:rsid w:val="00B20816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rsid w:val="00B20816"/>
    <w:rPr>
      <w:rFonts w:ascii="Tahoma" w:hAnsi="Tahoma" w:cs="Tahoma"/>
      <w:sz w:val="22"/>
      <w:szCs w:val="24"/>
      <w:lang w:val="nl-NL"/>
    </w:rPr>
  </w:style>
  <w:style w:type="character" w:styleId="Paginanummer">
    <w:name w:val="page number"/>
    <w:basedOn w:val="Standaardalinea-lettertype"/>
    <w:rsid w:val="00B2081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Pr>
      <w:rFonts w:ascii="Tahoma" w:hAnsi="Tahoma" w:cs="Tahoma"/>
      <w:sz w:val="22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EF1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Normaal"/>
    <w:semiHidden/>
    <w:rsid w:val="004C414E"/>
    <w:rPr>
      <w:sz w:val="16"/>
      <w:szCs w:val="16"/>
    </w:rPr>
  </w:style>
  <w:style w:type="character" w:styleId="Hyperlink">
    <w:name w:val="Hyperlink"/>
    <w:rsid w:val="00FF1924"/>
    <w:rPr>
      <w:color w:val="0000FF"/>
      <w:u w:val="single"/>
    </w:rPr>
  </w:style>
  <w:style w:type="paragraph" w:styleId="Lijstalinea">
    <w:name w:val="List Paragraph"/>
    <w:basedOn w:val="Normaal"/>
    <w:uiPriority w:val="72"/>
    <w:rsid w:val="000850D0"/>
    <w:pPr>
      <w:ind w:left="720"/>
      <w:contextualSpacing/>
    </w:pPr>
  </w:style>
  <w:style w:type="character" w:styleId="GevolgdeHyperlink">
    <w:name w:val="FollowedHyperlink"/>
    <w:basedOn w:val="Standaardalinea-lettertype"/>
    <w:rsid w:val="00D55675"/>
    <w:rPr>
      <w:color w:val="800080" w:themeColor="followedHyperlink"/>
      <w:u w:val="single"/>
    </w:rPr>
  </w:style>
  <w:style w:type="character" w:styleId="HTML-citaat">
    <w:name w:val="HTML Cite"/>
    <w:basedOn w:val="Standaardalinea-lettertype"/>
    <w:uiPriority w:val="99"/>
    <w:unhideWhenUsed/>
    <w:rsid w:val="00D55675"/>
    <w:rPr>
      <w:i/>
      <w:iCs/>
    </w:rPr>
  </w:style>
  <w:style w:type="paragraph" w:styleId="Voettekst">
    <w:name w:val="footer"/>
    <w:basedOn w:val="Normaal"/>
    <w:link w:val="VoettekstTeken"/>
    <w:rsid w:val="00B20816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rsid w:val="00B20816"/>
    <w:rPr>
      <w:rFonts w:ascii="Tahoma" w:hAnsi="Tahoma" w:cs="Tahoma"/>
      <w:sz w:val="22"/>
      <w:szCs w:val="24"/>
      <w:lang w:val="nl-NL"/>
    </w:rPr>
  </w:style>
  <w:style w:type="character" w:styleId="Paginanummer">
    <w:name w:val="page number"/>
    <w:basedOn w:val="Standaardalinea-lettertype"/>
    <w:rsid w:val="00B20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A0019-BF82-5C43-805E-355684DE5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297</Words>
  <Characters>1637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de Groene Welle</Company>
  <LinksUpToDate>false</LinksUpToDate>
  <CharactersWithSpaces>1931</CharactersWithSpaces>
  <SharedDoc>false</SharedDoc>
  <HLinks>
    <vt:vector size="6" baseType="variant">
      <vt:variant>
        <vt:i4>393234</vt:i4>
      </vt:variant>
      <vt:variant>
        <vt:i4>0</vt:i4>
      </vt:variant>
      <vt:variant>
        <vt:i4>0</vt:i4>
      </vt:variant>
      <vt:variant>
        <vt:i4>5</vt:i4>
      </vt:variant>
      <vt:variant>
        <vt:lpwstr>http://www.fidin.nl/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Huub Hessel</cp:lastModifiedBy>
  <cp:revision>2</cp:revision>
  <cp:lastPrinted>2013-12-01T15:29:00Z</cp:lastPrinted>
  <dcterms:created xsi:type="dcterms:W3CDTF">2016-12-03T10:41:00Z</dcterms:created>
  <dcterms:modified xsi:type="dcterms:W3CDTF">2016-12-03T10:41:00Z</dcterms:modified>
</cp:coreProperties>
</file>